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BB7" w:rsidRDefault="008108F5" w:rsidP="00CD7BB7">
      <w:pPr>
        <w:spacing w:line="276" w:lineRule="auto"/>
        <w:jc w:val="center"/>
        <w:rPr>
          <w:rFonts w:ascii="Arial" w:hAnsi="Arial" w:cs="Arial"/>
          <w:b/>
        </w:rPr>
      </w:pPr>
      <w:r w:rsidRPr="00391B43">
        <w:rPr>
          <w:rFonts w:ascii="Arial" w:hAnsi="Arial" w:cs="Arial"/>
          <w:b/>
        </w:rPr>
        <w:t xml:space="preserve">ANEXO </w:t>
      </w:r>
      <w:r w:rsidR="009C48D3" w:rsidRPr="00391B43">
        <w:rPr>
          <w:rFonts w:ascii="Arial" w:hAnsi="Arial" w:cs="Arial"/>
          <w:b/>
        </w:rPr>
        <w:t>No. 6</w:t>
      </w:r>
      <w:r w:rsidR="00CD7BB7">
        <w:rPr>
          <w:rFonts w:ascii="Arial" w:hAnsi="Arial" w:cs="Arial"/>
          <w:b/>
        </w:rPr>
        <w:t xml:space="preserve">. </w:t>
      </w:r>
      <w:r w:rsidR="00CD7BB7" w:rsidRPr="00391B43">
        <w:rPr>
          <w:rFonts w:ascii="Arial" w:hAnsi="Arial" w:cs="Arial"/>
          <w:b/>
        </w:rPr>
        <w:t>PROPUESTA ECONÓMICA</w:t>
      </w:r>
    </w:p>
    <w:p w:rsidR="009C48D3" w:rsidRPr="00391B43" w:rsidRDefault="009C48D3" w:rsidP="009C48D3">
      <w:pPr>
        <w:spacing w:line="240" w:lineRule="auto"/>
        <w:jc w:val="center"/>
        <w:rPr>
          <w:rFonts w:ascii="Arial" w:hAnsi="Arial" w:cs="Arial"/>
          <w:b/>
        </w:rPr>
      </w:pPr>
      <w:r w:rsidRPr="00391B43">
        <w:rPr>
          <w:rFonts w:ascii="Arial" w:hAnsi="Arial" w:cs="Arial"/>
          <w:b/>
        </w:rPr>
        <w:t>ESTUDIO DE MERCADO No. 00</w:t>
      </w:r>
      <w:r w:rsidR="00CD7BB7">
        <w:rPr>
          <w:rFonts w:ascii="Arial" w:hAnsi="Arial" w:cs="Arial"/>
          <w:b/>
        </w:rPr>
        <w:t>7</w:t>
      </w:r>
      <w:r w:rsidRPr="00391B43">
        <w:rPr>
          <w:rFonts w:ascii="Arial" w:hAnsi="Arial" w:cs="Arial"/>
          <w:b/>
        </w:rPr>
        <w:t xml:space="preserve"> - </w:t>
      </w:r>
      <w:r w:rsidR="00CD7BB7" w:rsidRPr="00CD7BB7">
        <w:rPr>
          <w:rFonts w:ascii="Arial" w:hAnsi="Arial" w:cs="Arial"/>
          <w:b/>
        </w:rPr>
        <w:t>RECOLECCIÓN, TRANSPORTE Y DISPOSICIÓN FINAL RESIDUOS NO FERROSOS</w:t>
      </w:r>
    </w:p>
    <w:p w:rsidR="00CD7BB7" w:rsidRDefault="00CD7BB7" w:rsidP="00CD7BB7">
      <w:pPr>
        <w:spacing w:line="276" w:lineRule="auto"/>
        <w:jc w:val="both"/>
        <w:rPr>
          <w:rFonts w:ascii="Arial" w:hAnsi="Arial" w:cs="Arial"/>
        </w:rPr>
      </w:pPr>
    </w:p>
    <w:p w:rsidR="00CD7BB7" w:rsidRPr="00CD7BB7" w:rsidRDefault="00CD7BB7" w:rsidP="00CD7BB7">
      <w:pPr>
        <w:spacing w:line="276" w:lineRule="auto"/>
        <w:jc w:val="both"/>
        <w:rPr>
          <w:rFonts w:ascii="Arial" w:hAnsi="Arial" w:cs="Arial"/>
        </w:rPr>
      </w:pPr>
      <w:r w:rsidRPr="00CD7BB7">
        <w:rPr>
          <w:rFonts w:ascii="Arial" w:hAnsi="Arial" w:cs="Arial"/>
        </w:rPr>
        <w:t>Para los factores ponderables se realizará evaluación Técnico - Económica con un puntaje máximo de 100, evaluado de acuerdo a:</w:t>
      </w:r>
    </w:p>
    <w:tbl>
      <w:tblPr>
        <w:tblW w:w="90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345"/>
        <w:gridCol w:w="3458"/>
      </w:tblGrid>
      <w:tr w:rsidR="00CD7BB7" w:rsidRPr="00CD7BB7" w:rsidTr="00CD7BB7">
        <w:trPr>
          <w:trHeight w:val="255"/>
          <w:jc w:val="center"/>
        </w:trPr>
        <w:tc>
          <w:tcPr>
            <w:tcW w:w="4238" w:type="dxa"/>
            <w:shd w:val="clear" w:color="auto" w:fill="17365D"/>
            <w:vAlign w:val="center"/>
          </w:tcPr>
          <w:p w:rsidR="00CD7BB7" w:rsidRPr="00E302E9" w:rsidRDefault="00CD7BB7" w:rsidP="00CD7BB7">
            <w:pPr>
              <w:pStyle w:val="Puesto"/>
              <w:jc w:val="center"/>
              <w:rPr>
                <w:rFonts w:eastAsia="Batang"/>
                <w:b/>
                <w:szCs w:val="20"/>
                <w:lang w:val="es-ES"/>
              </w:rPr>
            </w:pPr>
            <w:r w:rsidRPr="00E302E9">
              <w:rPr>
                <w:rFonts w:eastAsia="Batang"/>
                <w:b/>
                <w:szCs w:val="20"/>
                <w:lang w:val="es-ES"/>
              </w:rPr>
              <w:t>DESCRIPCIÓN</w:t>
            </w:r>
          </w:p>
        </w:tc>
        <w:tc>
          <w:tcPr>
            <w:tcW w:w="1345" w:type="dxa"/>
            <w:shd w:val="clear" w:color="auto" w:fill="17365D"/>
            <w:vAlign w:val="center"/>
          </w:tcPr>
          <w:p w:rsidR="00CD7BB7" w:rsidRPr="00E302E9" w:rsidRDefault="00CD7BB7" w:rsidP="00CD7BB7">
            <w:pPr>
              <w:pStyle w:val="Puesto"/>
              <w:jc w:val="center"/>
              <w:rPr>
                <w:rFonts w:eastAsia="Batang"/>
                <w:b/>
                <w:szCs w:val="20"/>
                <w:lang w:val="es-ES"/>
              </w:rPr>
            </w:pPr>
            <w:r w:rsidRPr="00E302E9">
              <w:rPr>
                <w:rFonts w:eastAsia="Batang"/>
                <w:b/>
                <w:bCs/>
                <w:szCs w:val="20"/>
              </w:rPr>
              <w:t>PUNTAJE MÁXIMO</w:t>
            </w:r>
          </w:p>
        </w:tc>
        <w:tc>
          <w:tcPr>
            <w:tcW w:w="3458" w:type="dxa"/>
            <w:shd w:val="clear" w:color="auto" w:fill="17365D"/>
            <w:vAlign w:val="center"/>
          </w:tcPr>
          <w:p w:rsidR="00CD7BB7" w:rsidRPr="00E302E9" w:rsidRDefault="00CD7BB7" w:rsidP="00CD7BB7">
            <w:pPr>
              <w:pStyle w:val="Puesto"/>
              <w:jc w:val="center"/>
              <w:rPr>
                <w:rFonts w:eastAsia="Batang"/>
                <w:b/>
                <w:szCs w:val="20"/>
                <w:lang w:val="es-ES"/>
              </w:rPr>
            </w:pPr>
            <w:r w:rsidRPr="00E302E9">
              <w:rPr>
                <w:rFonts w:eastAsia="Batang"/>
                <w:b/>
                <w:szCs w:val="20"/>
                <w:lang w:val="es-ES"/>
              </w:rPr>
              <w:t>VALORACIÓN</w:t>
            </w:r>
          </w:p>
        </w:tc>
      </w:tr>
      <w:tr w:rsidR="00CD7BB7" w:rsidRPr="00CD7BB7" w:rsidTr="00CD7BB7">
        <w:trPr>
          <w:trHeight w:val="898"/>
          <w:jc w:val="center"/>
        </w:trPr>
        <w:tc>
          <w:tcPr>
            <w:tcW w:w="4238" w:type="dxa"/>
            <w:shd w:val="clear" w:color="auto" w:fill="auto"/>
            <w:hideMark/>
          </w:tcPr>
          <w:p w:rsidR="00CD7BB7" w:rsidRPr="00CD7BB7" w:rsidRDefault="00CD7BB7" w:rsidP="00CD7BB7">
            <w:pPr>
              <w:pStyle w:val="Puesto"/>
              <w:jc w:val="both"/>
              <w:rPr>
                <w:rFonts w:eastAsiaTheme="minorHAnsi" w:cs="Arial"/>
                <w:spacing w:val="0"/>
                <w:kern w:val="0"/>
                <w:szCs w:val="20"/>
                <w:lang w:val="es-CO"/>
              </w:rPr>
            </w:pPr>
            <w:r w:rsidRPr="00CD7BB7">
              <w:rPr>
                <w:rFonts w:eastAsiaTheme="minorHAnsi" w:cs="Arial"/>
                <w:spacing w:val="0"/>
                <w:kern w:val="0"/>
                <w:szCs w:val="20"/>
                <w:lang w:val="es-CO"/>
              </w:rPr>
              <w:t>La propuesta económica presentada por los oferentes</w:t>
            </w:r>
            <w:r w:rsidRPr="00CD7BB7">
              <w:rPr>
                <w:rFonts w:eastAsiaTheme="minorHAnsi" w:cs="Arial"/>
                <w:spacing w:val="0"/>
                <w:kern w:val="0"/>
                <w:szCs w:val="20"/>
                <w:lang w:val="es-CO"/>
              </w:rPr>
              <w:t xml:space="preserve"> s</w:t>
            </w:r>
            <w:r w:rsidRPr="00CD7BB7">
              <w:rPr>
                <w:rFonts w:eastAsiaTheme="minorHAnsi" w:cs="Arial"/>
                <w:spacing w:val="0"/>
                <w:kern w:val="0"/>
                <w:szCs w:val="20"/>
                <w:lang w:val="es-CO"/>
              </w:rPr>
              <w:t>e debe definir como valor Kilo. El valor de la chatarra no genera IVA de acuerdo a decreto 1794 de 2013 Artículo 9°.</w:t>
            </w:r>
          </w:p>
        </w:tc>
        <w:tc>
          <w:tcPr>
            <w:tcW w:w="1345" w:type="dxa"/>
            <w:shd w:val="clear" w:color="auto" w:fill="auto"/>
            <w:vAlign w:val="center"/>
            <w:hideMark/>
          </w:tcPr>
          <w:p w:rsidR="00CD7BB7" w:rsidRPr="00CD7BB7" w:rsidRDefault="00CD7BB7" w:rsidP="00D85812">
            <w:pPr>
              <w:pStyle w:val="Puesto"/>
              <w:jc w:val="center"/>
              <w:rPr>
                <w:rFonts w:eastAsiaTheme="minorHAnsi" w:cs="Arial"/>
                <w:spacing w:val="0"/>
                <w:kern w:val="0"/>
                <w:szCs w:val="20"/>
                <w:lang w:val="es-CO"/>
              </w:rPr>
            </w:pPr>
            <w:r w:rsidRPr="00CD7BB7">
              <w:rPr>
                <w:rFonts w:eastAsiaTheme="minorHAnsi" w:cs="Arial"/>
                <w:spacing w:val="0"/>
                <w:kern w:val="0"/>
                <w:szCs w:val="20"/>
                <w:lang w:val="es-CO"/>
              </w:rPr>
              <w:t>80</w:t>
            </w:r>
          </w:p>
        </w:tc>
        <w:tc>
          <w:tcPr>
            <w:tcW w:w="3458" w:type="dxa"/>
            <w:shd w:val="clear" w:color="auto" w:fill="auto"/>
          </w:tcPr>
          <w:p w:rsidR="00CD7BB7" w:rsidRPr="00CD7BB7" w:rsidRDefault="00CD7BB7" w:rsidP="00D85812">
            <w:pPr>
              <w:pStyle w:val="Puesto"/>
              <w:jc w:val="both"/>
              <w:rPr>
                <w:rFonts w:eastAsiaTheme="minorHAnsi" w:cs="Arial"/>
                <w:spacing w:val="0"/>
                <w:kern w:val="0"/>
                <w:szCs w:val="20"/>
                <w:lang w:val="es-CO"/>
              </w:rPr>
            </w:pPr>
            <w:r w:rsidRPr="00CD7BB7">
              <w:rPr>
                <w:rFonts w:eastAsiaTheme="minorHAnsi" w:cs="Arial"/>
                <w:spacing w:val="0"/>
                <w:kern w:val="0"/>
                <w:szCs w:val="20"/>
                <w:lang w:val="es-CO"/>
              </w:rPr>
              <w:t>Puntaje= (valor económico ofertado / mejor oferta económica ofertado)* 80 puntos</w:t>
            </w:r>
          </w:p>
        </w:tc>
      </w:tr>
    </w:tbl>
    <w:p w:rsidR="00CD7BB7" w:rsidRDefault="00CD7BB7" w:rsidP="000C05EE">
      <w:pPr>
        <w:spacing w:line="276" w:lineRule="auto"/>
        <w:jc w:val="both"/>
        <w:rPr>
          <w:rFonts w:ascii="Arial" w:hAnsi="Arial" w:cs="Arial"/>
        </w:rPr>
      </w:pPr>
    </w:p>
    <w:p w:rsidR="008108F5" w:rsidRPr="00CD7BB7" w:rsidRDefault="008108F5" w:rsidP="000C05EE">
      <w:pPr>
        <w:spacing w:line="276" w:lineRule="auto"/>
        <w:jc w:val="both"/>
        <w:rPr>
          <w:rFonts w:ascii="Arial" w:hAnsi="Arial" w:cs="Arial"/>
          <w:b/>
        </w:rPr>
      </w:pPr>
      <w:r w:rsidRPr="00CD7BB7">
        <w:rPr>
          <w:rFonts w:ascii="Arial" w:hAnsi="Arial" w:cs="Arial"/>
          <w:b/>
        </w:rPr>
        <w:t>El proponente deberá indicar en pesos colombianos el costo de su oferta de acuerdo con el siguiente cuadro:</w:t>
      </w:r>
    </w:p>
    <w:tbl>
      <w:tblPr>
        <w:tblStyle w:val="Tablaconcuadrcula"/>
        <w:tblW w:w="8926" w:type="dxa"/>
        <w:jc w:val="center"/>
        <w:tblLook w:val="04A0" w:firstRow="1" w:lastRow="0" w:firstColumn="1" w:lastColumn="0" w:noHBand="0" w:noVBand="1"/>
      </w:tblPr>
      <w:tblGrid>
        <w:gridCol w:w="846"/>
        <w:gridCol w:w="2835"/>
        <w:gridCol w:w="1559"/>
        <w:gridCol w:w="1701"/>
        <w:gridCol w:w="1985"/>
      </w:tblGrid>
      <w:tr w:rsidR="00CA7941" w:rsidRPr="00CD7BB7" w:rsidTr="00CD7BB7">
        <w:trPr>
          <w:jc w:val="center"/>
        </w:trPr>
        <w:tc>
          <w:tcPr>
            <w:tcW w:w="846" w:type="dxa"/>
            <w:shd w:val="clear" w:color="auto" w:fill="1F3864" w:themeFill="accent5" w:themeFillShade="80"/>
            <w:vAlign w:val="center"/>
          </w:tcPr>
          <w:p w:rsidR="009C48D3" w:rsidRPr="00CD7BB7" w:rsidRDefault="00CA7941" w:rsidP="00CA79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7BB7">
              <w:rPr>
                <w:rFonts w:ascii="Arial" w:hAnsi="Arial" w:cs="Arial"/>
                <w:b/>
                <w:sz w:val="20"/>
                <w:szCs w:val="20"/>
              </w:rPr>
              <w:t>ÍTEM</w:t>
            </w:r>
          </w:p>
        </w:tc>
        <w:tc>
          <w:tcPr>
            <w:tcW w:w="2835" w:type="dxa"/>
            <w:shd w:val="clear" w:color="auto" w:fill="1F3864" w:themeFill="accent5" w:themeFillShade="80"/>
            <w:vAlign w:val="center"/>
          </w:tcPr>
          <w:p w:rsidR="009C48D3" w:rsidRPr="00CD7BB7" w:rsidRDefault="00CA7941" w:rsidP="00CA79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7BB7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1559" w:type="dxa"/>
            <w:shd w:val="clear" w:color="auto" w:fill="1F3864" w:themeFill="accent5" w:themeFillShade="80"/>
            <w:vAlign w:val="center"/>
          </w:tcPr>
          <w:p w:rsidR="009C48D3" w:rsidRPr="00CD7BB7" w:rsidRDefault="00CA7941" w:rsidP="00CA79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7BB7">
              <w:rPr>
                <w:rFonts w:ascii="Arial" w:hAnsi="Arial" w:cs="Arial"/>
                <w:b/>
                <w:sz w:val="20"/>
                <w:szCs w:val="20"/>
              </w:rPr>
              <w:t>UNIDAD DE MEDIDA</w:t>
            </w:r>
          </w:p>
        </w:tc>
        <w:tc>
          <w:tcPr>
            <w:tcW w:w="1701" w:type="dxa"/>
            <w:shd w:val="clear" w:color="auto" w:fill="1F3864" w:themeFill="accent5" w:themeFillShade="80"/>
            <w:vAlign w:val="center"/>
          </w:tcPr>
          <w:p w:rsidR="009C48D3" w:rsidRPr="00CD7BB7" w:rsidRDefault="00CA7941" w:rsidP="00CA79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7BB7">
              <w:rPr>
                <w:rFonts w:ascii="Arial" w:hAnsi="Arial" w:cs="Arial"/>
                <w:b/>
                <w:sz w:val="20"/>
                <w:szCs w:val="20"/>
              </w:rPr>
              <w:t>CANTIDAD</w:t>
            </w:r>
          </w:p>
        </w:tc>
        <w:tc>
          <w:tcPr>
            <w:tcW w:w="1985" w:type="dxa"/>
            <w:shd w:val="clear" w:color="auto" w:fill="1F3864" w:themeFill="accent5" w:themeFillShade="80"/>
            <w:vAlign w:val="center"/>
          </w:tcPr>
          <w:p w:rsidR="009C48D3" w:rsidRPr="00CD7BB7" w:rsidRDefault="00CA7941" w:rsidP="00CA79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7BB7">
              <w:rPr>
                <w:rFonts w:ascii="Arial" w:hAnsi="Arial" w:cs="Arial"/>
                <w:b/>
                <w:sz w:val="20"/>
                <w:szCs w:val="20"/>
              </w:rPr>
              <w:t>VALOR UNIT.</w:t>
            </w:r>
          </w:p>
        </w:tc>
      </w:tr>
      <w:tr w:rsidR="00CA7941" w:rsidRPr="00CD7BB7" w:rsidTr="00CD7BB7">
        <w:trPr>
          <w:jc w:val="center"/>
        </w:trPr>
        <w:tc>
          <w:tcPr>
            <w:tcW w:w="846" w:type="dxa"/>
            <w:vAlign w:val="center"/>
          </w:tcPr>
          <w:p w:rsidR="009C48D3" w:rsidRPr="00CD7BB7" w:rsidRDefault="00CA7941" w:rsidP="00CD7BB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D7BB7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9C48D3" w:rsidRPr="00CD7BB7" w:rsidRDefault="00CD7BB7" w:rsidP="00CD7BB7">
            <w:pPr>
              <w:rPr>
                <w:rFonts w:ascii="Arial" w:hAnsi="Arial" w:cs="Arial"/>
                <w:sz w:val="20"/>
                <w:szCs w:val="20"/>
              </w:rPr>
            </w:pPr>
            <w:r w:rsidRPr="00CD7BB7">
              <w:rPr>
                <w:rFonts w:ascii="Arial" w:hAnsi="Arial" w:cs="Arial"/>
                <w:sz w:val="20"/>
                <w:szCs w:val="20"/>
              </w:rPr>
              <w:t>RECOLECCIÓN DE RESIDUOS</w:t>
            </w:r>
          </w:p>
        </w:tc>
        <w:tc>
          <w:tcPr>
            <w:tcW w:w="1559" w:type="dxa"/>
            <w:vAlign w:val="center"/>
          </w:tcPr>
          <w:p w:rsidR="009C48D3" w:rsidRPr="00CD7BB7" w:rsidRDefault="00CD7BB7" w:rsidP="00CD7B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7BB7">
              <w:rPr>
                <w:rFonts w:ascii="Arial" w:hAnsi="Arial" w:cs="Arial"/>
                <w:sz w:val="20"/>
                <w:szCs w:val="20"/>
              </w:rPr>
              <w:t>KILO</w:t>
            </w:r>
          </w:p>
        </w:tc>
        <w:tc>
          <w:tcPr>
            <w:tcW w:w="1701" w:type="dxa"/>
            <w:vAlign w:val="center"/>
          </w:tcPr>
          <w:p w:rsidR="009C48D3" w:rsidRPr="00CD7BB7" w:rsidRDefault="00FB038C" w:rsidP="00CD7B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7BB7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985" w:type="dxa"/>
            <w:vAlign w:val="center"/>
          </w:tcPr>
          <w:p w:rsidR="009C48D3" w:rsidRPr="00CD7BB7" w:rsidRDefault="009C48D3" w:rsidP="00CD7B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D7BB7" w:rsidRDefault="00CD7BB7" w:rsidP="00CD7BB7">
      <w:pPr>
        <w:spacing w:after="268" w:line="240" w:lineRule="auto"/>
        <w:rPr>
          <w:b/>
          <w:lang w:val="es-ES"/>
        </w:rPr>
      </w:pPr>
    </w:p>
    <w:p w:rsidR="00CD7BB7" w:rsidRPr="00CD7BB7" w:rsidRDefault="00CD7BB7" w:rsidP="00CD7BB7">
      <w:pPr>
        <w:spacing w:after="268" w:line="240" w:lineRule="auto"/>
        <w:jc w:val="both"/>
        <w:rPr>
          <w:rFonts w:ascii="Arial" w:hAnsi="Arial" w:cs="Arial"/>
          <w:b/>
        </w:rPr>
      </w:pPr>
      <w:r w:rsidRPr="00CD7BB7">
        <w:rPr>
          <w:rFonts w:ascii="Arial" w:hAnsi="Arial" w:cs="Arial"/>
        </w:rPr>
        <w:t xml:space="preserve">Además de lo anterior, </w:t>
      </w:r>
      <w:r w:rsidRPr="00CD7BB7">
        <w:rPr>
          <w:rFonts w:ascii="Arial" w:hAnsi="Arial" w:cs="Arial"/>
          <w:b/>
        </w:rPr>
        <w:t xml:space="preserve">el oferente debe indicar el cumplimiento de los factores de operación logística, así: </w:t>
      </w:r>
    </w:p>
    <w:p w:rsidR="00CD7BB7" w:rsidRPr="00CD7BB7" w:rsidRDefault="00CD7BB7" w:rsidP="00CD7BB7">
      <w:pPr>
        <w:spacing w:after="268" w:line="240" w:lineRule="auto"/>
        <w:rPr>
          <w:rFonts w:ascii="Arial" w:hAnsi="Arial" w:cs="Arial"/>
          <w:b/>
        </w:rPr>
      </w:pPr>
      <w:r w:rsidRPr="00CD7BB7">
        <w:rPr>
          <w:rFonts w:ascii="Arial" w:hAnsi="Arial" w:cs="Arial"/>
          <w:b/>
        </w:rPr>
        <w:t xml:space="preserve">Tabla No. 1 </w:t>
      </w:r>
    </w:p>
    <w:tbl>
      <w:tblPr>
        <w:tblStyle w:val="Tablaconcuadrcula"/>
        <w:tblW w:w="8951" w:type="dxa"/>
        <w:jc w:val="center"/>
        <w:tblLook w:val="04A0" w:firstRow="1" w:lastRow="0" w:firstColumn="1" w:lastColumn="0" w:noHBand="0" w:noVBand="1"/>
      </w:tblPr>
      <w:tblGrid>
        <w:gridCol w:w="5582"/>
        <w:gridCol w:w="3369"/>
      </w:tblGrid>
      <w:tr w:rsidR="00E302E9" w:rsidRPr="00BE369E" w:rsidTr="00E302E9">
        <w:trPr>
          <w:trHeight w:val="254"/>
          <w:jc w:val="center"/>
        </w:trPr>
        <w:tc>
          <w:tcPr>
            <w:tcW w:w="5582" w:type="dxa"/>
            <w:shd w:val="clear" w:color="auto" w:fill="002060"/>
            <w:vAlign w:val="center"/>
          </w:tcPr>
          <w:p w:rsidR="00E302E9" w:rsidRPr="00E302E9" w:rsidRDefault="00E302E9" w:rsidP="00CD7BB7">
            <w:pPr>
              <w:pStyle w:val="Puesto"/>
              <w:jc w:val="center"/>
              <w:rPr>
                <w:rFonts w:eastAsia="Batang"/>
                <w:b/>
                <w:lang w:val="es-ES"/>
              </w:rPr>
            </w:pPr>
            <w:r w:rsidRPr="00E302E9">
              <w:rPr>
                <w:rFonts w:eastAsia="Batang"/>
                <w:b/>
                <w:lang w:val="es-ES"/>
              </w:rPr>
              <w:t>FACTOR</w:t>
            </w:r>
          </w:p>
        </w:tc>
        <w:tc>
          <w:tcPr>
            <w:tcW w:w="3369" w:type="dxa"/>
            <w:shd w:val="clear" w:color="auto" w:fill="002060"/>
            <w:vAlign w:val="center"/>
          </w:tcPr>
          <w:p w:rsidR="00E302E9" w:rsidRPr="00E302E9" w:rsidRDefault="00E302E9" w:rsidP="00CD7BB7">
            <w:pPr>
              <w:pStyle w:val="Puesto"/>
              <w:jc w:val="center"/>
              <w:rPr>
                <w:rFonts w:eastAsia="Batang"/>
                <w:b/>
                <w:lang w:val="es-ES"/>
              </w:rPr>
            </w:pPr>
            <w:r w:rsidRPr="00E302E9">
              <w:rPr>
                <w:rFonts w:eastAsia="Batang"/>
                <w:b/>
                <w:lang w:val="es-ES"/>
              </w:rPr>
              <w:t>SOPORTE EN LA OFERTA</w:t>
            </w:r>
          </w:p>
        </w:tc>
      </w:tr>
      <w:tr w:rsidR="00E302E9" w:rsidRPr="006109DA" w:rsidTr="00E302E9">
        <w:trPr>
          <w:trHeight w:val="475"/>
          <w:jc w:val="center"/>
        </w:trPr>
        <w:tc>
          <w:tcPr>
            <w:tcW w:w="5582" w:type="dxa"/>
          </w:tcPr>
          <w:p w:rsidR="00E302E9" w:rsidRPr="00CD7BB7" w:rsidRDefault="00E302E9" w:rsidP="00CD7BB7">
            <w:pPr>
              <w:pStyle w:val="Puesto"/>
              <w:jc w:val="center"/>
              <w:rPr>
                <w:rFonts w:eastAsia="Batang"/>
                <w:lang w:val="es-ES"/>
              </w:rPr>
            </w:pPr>
            <w:r w:rsidRPr="00CD7BB7">
              <w:rPr>
                <w:rFonts w:eastAsia="Batang"/>
                <w:lang w:val="es-ES"/>
              </w:rPr>
              <w:t xml:space="preserve">El oferente debe tener equipo para cargue y traslado de chatarra, con capacidad de levante entre </w:t>
            </w:r>
            <w:r w:rsidRPr="00CD7BB7">
              <w:rPr>
                <w:rFonts w:eastAsia="Batang"/>
                <w:lang w:val="es-ES"/>
              </w:rPr>
              <w:t>14</w:t>
            </w:r>
            <w:r>
              <w:rPr>
                <w:rFonts w:eastAsia="Batang"/>
                <w:lang w:val="es-ES"/>
              </w:rPr>
              <w:t xml:space="preserve"> </w:t>
            </w:r>
            <w:r w:rsidRPr="00CD7BB7">
              <w:rPr>
                <w:rFonts w:eastAsia="Batang"/>
                <w:lang w:val="es-ES"/>
              </w:rPr>
              <w:t>y</w:t>
            </w:r>
            <w:r w:rsidRPr="00CD7BB7">
              <w:rPr>
                <w:rFonts w:eastAsia="Batang"/>
                <w:lang w:val="es-ES"/>
              </w:rPr>
              <w:t xml:space="preserve"> 16</w:t>
            </w:r>
            <w:r>
              <w:rPr>
                <w:rFonts w:eastAsia="Batang"/>
                <w:lang w:val="es-ES"/>
              </w:rPr>
              <w:t xml:space="preserve"> </w:t>
            </w:r>
            <w:r w:rsidRPr="00CD7BB7">
              <w:rPr>
                <w:rFonts w:eastAsia="Batang"/>
                <w:lang w:val="es-ES"/>
              </w:rPr>
              <w:t>T</w:t>
            </w:r>
            <w:r>
              <w:rPr>
                <w:rFonts w:eastAsia="Batang"/>
                <w:lang w:val="es-ES"/>
              </w:rPr>
              <w:t>oneladas</w:t>
            </w:r>
          </w:p>
        </w:tc>
        <w:tc>
          <w:tcPr>
            <w:tcW w:w="3369" w:type="dxa"/>
          </w:tcPr>
          <w:p w:rsidR="00E302E9" w:rsidRPr="00CD7BB7" w:rsidRDefault="00E302E9" w:rsidP="00A5096C">
            <w:pPr>
              <w:pStyle w:val="Puesto"/>
              <w:jc w:val="center"/>
              <w:rPr>
                <w:rFonts w:eastAsia="Batang"/>
                <w:lang w:val="es-ES"/>
              </w:rPr>
            </w:pPr>
            <w:r w:rsidRPr="00CD7BB7">
              <w:rPr>
                <w:rFonts w:eastAsia="Batang"/>
                <w:lang w:val="es-ES"/>
              </w:rPr>
              <w:t>Especificar cumplimiento y cantidad</w:t>
            </w:r>
          </w:p>
        </w:tc>
      </w:tr>
      <w:tr w:rsidR="00E302E9" w:rsidRPr="00AD0D90" w:rsidTr="00E302E9">
        <w:trPr>
          <w:trHeight w:val="389"/>
          <w:jc w:val="center"/>
        </w:trPr>
        <w:tc>
          <w:tcPr>
            <w:tcW w:w="5582" w:type="dxa"/>
          </w:tcPr>
          <w:p w:rsidR="00E302E9" w:rsidRPr="00CD7BB7" w:rsidRDefault="00E302E9" w:rsidP="00CD7BB7">
            <w:pPr>
              <w:pStyle w:val="Puesto"/>
              <w:jc w:val="center"/>
              <w:rPr>
                <w:rFonts w:eastAsia="Batang"/>
                <w:lang w:val="es-ES"/>
              </w:rPr>
            </w:pPr>
            <w:r w:rsidRPr="00CD7BB7">
              <w:rPr>
                <w:rFonts w:eastAsia="Batang"/>
                <w:lang w:val="es-ES"/>
              </w:rPr>
              <w:t xml:space="preserve">Capacidad de traslado </w:t>
            </w:r>
            <w:r w:rsidRPr="00CD7BB7">
              <w:rPr>
                <w:rFonts w:eastAsia="Batang"/>
                <w:lang w:val="es-ES"/>
              </w:rPr>
              <w:t>del Camión</w:t>
            </w:r>
          </w:p>
        </w:tc>
        <w:tc>
          <w:tcPr>
            <w:tcW w:w="3369" w:type="dxa"/>
          </w:tcPr>
          <w:p w:rsidR="00E302E9" w:rsidRPr="00CD7BB7" w:rsidRDefault="00E302E9" w:rsidP="00A5096C">
            <w:pPr>
              <w:pStyle w:val="Puesto"/>
              <w:jc w:val="center"/>
              <w:rPr>
                <w:rFonts w:eastAsia="Batang"/>
                <w:lang w:val="es-ES"/>
              </w:rPr>
            </w:pPr>
            <w:r w:rsidRPr="00CD7BB7">
              <w:rPr>
                <w:rFonts w:eastAsia="Batang"/>
                <w:lang w:val="es-ES"/>
              </w:rPr>
              <w:t>Especificar cumplimiento y cantidad.</w:t>
            </w:r>
          </w:p>
        </w:tc>
      </w:tr>
      <w:tr w:rsidR="00E302E9" w:rsidTr="00E302E9">
        <w:trPr>
          <w:trHeight w:val="254"/>
          <w:jc w:val="center"/>
        </w:trPr>
        <w:tc>
          <w:tcPr>
            <w:tcW w:w="5582" w:type="dxa"/>
          </w:tcPr>
          <w:p w:rsidR="00E302E9" w:rsidRPr="00CD7BB7" w:rsidRDefault="00E302E9" w:rsidP="00CD7BB7">
            <w:pPr>
              <w:pStyle w:val="Puesto"/>
              <w:jc w:val="center"/>
              <w:rPr>
                <w:rFonts w:eastAsia="Batang"/>
                <w:lang w:val="es-ES"/>
              </w:rPr>
            </w:pPr>
            <w:r w:rsidRPr="00CD7BB7">
              <w:rPr>
                <w:rFonts w:eastAsia="Batang"/>
                <w:lang w:val="es-ES"/>
              </w:rPr>
              <w:t>Bascula camionera calibrada y certificada para pesaje de la chatarra</w:t>
            </w:r>
          </w:p>
        </w:tc>
        <w:tc>
          <w:tcPr>
            <w:tcW w:w="3369" w:type="dxa"/>
          </w:tcPr>
          <w:p w:rsidR="00E302E9" w:rsidRPr="00CD7BB7" w:rsidRDefault="00A5096C" w:rsidP="00A5096C">
            <w:pPr>
              <w:pStyle w:val="Puesto"/>
              <w:jc w:val="center"/>
              <w:rPr>
                <w:rFonts w:eastAsia="Batang"/>
                <w:lang w:val="es-ES"/>
              </w:rPr>
            </w:pPr>
            <w:r>
              <w:rPr>
                <w:rFonts w:eastAsia="Batang"/>
                <w:lang w:val="es-ES"/>
              </w:rPr>
              <w:t xml:space="preserve">Especificar </w:t>
            </w:r>
            <w:r w:rsidR="00E302E9" w:rsidRPr="00CD7BB7">
              <w:rPr>
                <w:rFonts w:eastAsia="Batang"/>
                <w:lang w:val="es-ES"/>
              </w:rPr>
              <w:t>cumplimiento</w:t>
            </w:r>
            <w:bookmarkStart w:id="0" w:name="_GoBack"/>
            <w:bookmarkEnd w:id="0"/>
          </w:p>
        </w:tc>
      </w:tr>
      <w:tr w:rsidR="00E302E9" w:rsidTr="00E302E9">
        <w:trPr>
          <w:trHeight w:val="254"/>
          <w:jc w:val="center"/>
        </w:trPr>
        <w:tc>
          <w:tcPr>
            <w:tcW w:w="5582" w:type="dxa"/>
          </w:tcPr>
          <w:p w:rsidR="00E302E9" w:rsidRPr="00CD7BB7" w:rsidRDefault="00E302E9" w:rsidP="00CD7BB7">
            <w:pPr>
              <w:pStyle w:val="Puesto"/>
              <w:jc w:val="center"/>
              <w:rPr>
                <w:rFonts w:eastAsia="Batang"/>
                <w:lang w:val="es-ES"/>
              </w:rPr>
            </w:pPr>
            <w:r w:rsidRPr="00CD7BB7">
              <w:rPr>
                <w:rFonts w:eastAsia="Batang"/>
                <w:lang w:val="es-ES"/>
              </w:rPr>
              <w:t>Número de operadores</w:t>
            </w:r>
          </w:p>
        </w:tc>
        <w:tc>
          <w:tcPr>
            <w:tcW w:w="3369" w:type="dxa"/>
          </w:tcPr>
          <w:p w:rsidR="00E302E9" w:rsidRPr="00CD7BB7" w:rsidRDefault="00E302E9" w:rsidP="00A5096C">
            <w:pPr>
              <w:pStyle w:val="Puesto"/>
              <w:jc w:val="center"/>
              <w:rPr>
                <w:rFonts w:eastAsia="Batang"/>
                <w:lang w:val="es-ES"/>
              </w:rPr>
            </w:pPr>
            <w:r w:rsidRPr="00CD7BB7">
              <w:rPr>
                <w:rFonts w:eastAsia="Batang"/>
                <w:lang w:val="es-ES"/>
              </w:rPr>
              <w:t>Especificar cumplimiento</w:t>
            </w:r>
          </w:p>
        </w:tc>
      </w:tr>
    </w:tbl>
    <w:p w:rsidR="00CD7BB7" w:rsidRDefault="00CD7BB7" w:rsidP="00824A75">
      <w:pPr>
        <w:rPr>
          <w:rFonts w:ascii="Arial" w:hAnsi="Arial" w:cs="Arial"/>
        </w:rPr>
      </w:pPr>
    </w:p>
    <w:p w:rsidR="00391B43" w:rsidRDefault="00647449" w:rsidP="00824A75">
      <w:pPr>
        <w:rPr>
          <w:rFonts w:ascii="Arial" w:hAnsi="Arial" w:cs="Arial"/>
        </w:rPr>
      </w:pPr>
      <w:r>
        <w:rPr>
          <w:rFonts w:ascii="Arial" w:hAnsi="Arial" w:cs="Arial"/>
        </w:rPr>
        <w:t>Adicional</w:t>
      </w:r>
      <w:r w:rsidR="00391B43">
        <w:rPr>
          <w:rFonts w:ascii="Arial" w:hAnsi="Arial" w:cs="Arial"/>
        </w:rPr>
        <w:t xml:space="preserve"> el proponente deberá incluir consideraciones adicionales</w:t>
      </w:r>
      <w:r w:rsidR="000C05EE">
        <w:rPr>
          <w:rFonts w:ascii="Arial" w:hAnsi="Arial" w:cs="Arial"/>
        </w:rPr>
        <w:t xml:space="preserve">. </w:t>
      </w:r>
      <w:r w:rsidR="00391B43">
        <w:rPr>
          <w:rFonts w:ascii="Arial" w:hAnsi="Arial" w:cs="Arial"/>
        </w:rPr>
        <w:t xml:space="preserve"> </w:t>
      </w:r>
    </w:p>
    <w:p w:rsidR="00391B43" w:rsidRPr="00391B43" w:rsidRDefault="00391B43" w:rsidP="00391B43">
      <w:pPr>
        <w:spacing w:after="0"/>
        <w:rPr>
          <w:rFonts w:ascii="Arial" w:hAnsi="Arial" w:cs="Arial"/>
        </w:rPr>
      </w:pPr>
      <w:r w:rsidRPr="00391B43">
        <w:rPr>
          <w:rFonts w:ascii="Arial" w:hAnsi="Arial" w:cs="Arial"/>
        </w:rPr>
        <w:t xml:space="preserve">FIRMA </w:t>
      </w:r>
    </w:p>
    <w:p w:rsidR="00391B43" w:rsidRPr="00391B43" w:rsidRDefault="00391B43" w:rsidP="00391B43">
      <w:pPr>
        <w:spacing w:after="0"/>
        <w:rPr>
          <w:rFonts w:ascii="Arial" w:hAnsi="Arial" w:cs="Arial"/>
        </w:rPr>
      </w:pPr>
      <w:r w:rsidRPr="00391B43">
        <w:rPr>
          <w:rFonts w:ascii="Arial" w:hAnsi="Arial" w:cs="Arial"/>
        </w:rPr>
        <w:t xml:space="preserve">NOMBRE </w:t>
      </w:r>
    </w:p>
    <w:p w:rsidR="00391B43" w:rsidRPr="00391B43" w:rsidRDefault="00391B43" w:rsidP="00391B43">
      <w:pPr>
        <w:spacing w:after="0"/>
        <w:rPr>
          <w:rFonts w:ascii="Arial" w:hAnsi="Arial" w:cs="Arial"/>
        </w:rPr>
      </w:pPr>
      <w:r w:rsidRPr="00391B43">
        <w:rPr>
          <w:rFonts w:ascii="Arial" w:hAnsi="Arial" w:cs="Arial"/>
        </w:rPr>
        <w:t xml:space="preserve">DIRECCIÓN </w:t>
      </w:r>
    </w:p>
    <w:p w:rsidR="00391B43" w:rsidRPr="00391B43" w:rsidRDefault="00391B43" w:rsidP="00391B43">
      <w:pPr>
        <w:spacing w:after="0"/>
        <w:rPr>
          <w:rFonts w:ascii="Arial" w:hAnsi="Arial" w:cs="Arial"/>
        </w:rPr>
      </w:pPr>
      <w:r w:rsidRPr="00391B43">
        <w:rPr>
          <w:rFonts w:ascii="Arial" w:hAnsi="Arial" w:cs="Arial"/>
        </w:rPr>
        <w:t xml:space="preserve">CORREO ELECTRÓNICO </w:t>
      </w:r>
    </w:p>
    <w:p w:rsidR="00391B43" w:rsidRPr="00391B43" w:rsidRDefault="00391B43" w:rsidP="00391B43">
      <w:pPr>
        <w:spacing w:after="0"/>
        <w:rPr>
          <w:rFonts w:ascii="Arial" w:hAnsi="Arial" w:cs="Arial"/>
        </w:rPr>
      </w:pPr>
      <w:r w:rsidRPr="00391B43">
        <w:rPr>
          <w:rFonts w:ascii="Arial" w:hAnsi="Arial" w:cs="Arial"/>
        </w:rPr>
        <w:t>TELÉFONO</w:t>
      </w:r>
    </w:p>
    <w:sectPr w:rsidR="00391B43" w:rsidRPr="00391B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E64BD"/>
    <w:multiLevelType w:val="multilevel"/>
    <w:tmpl w:val="817C09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8F5"/>
    <w:rsid w:val="000C05EE"/>
    <w:rsid w:val="002F32A6"/>
    <w:rsid w:val="00391B43"/>
    <w:rsid w:val="00647449"/>
    <w:rsid w:val="008108F5"/>
    <w:rsid w:val="00824A75"/>
    <w:rsid w:val="009443D1"/>
    <w:rsid w:val="009C48D3"/>
    <w:rsid w:val="00A5096C"/>
    <w:rsid w:val="00A707BD"/>
    <w:rsid w:val="00B11A81"/>
    <w:rsid w:val="00CA7941"/>
    <w:rsid w:val="00CD7BB7"/>
    <w:rsid w:val="00E302E9"/>
    <w:rsid w:val="00F24FB2"/>
    <w:rsid w:val="00F97550"/>
    <w:rsid w:val="00FB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93E7514-493B-4296-885A-05111879B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qFormat/>
    <w:rsid w:val="00CD7BB7"/>
    <w:pPr>
      <w:keepNext/>
      <w:spacing w:before="100" w:beforeAutospacing="1" w:after="100" w:afterAutospacing="1" w:line="240" w:lineRule="auto"/>
      <w:outlineLvl w:val="1"/>
    </w:pPr>
    <w:rPr>
      <w:rFonts w:ascii="Arial" w:eastAsia="Times New Roman" w:hAnsi="Arial" w:cs="Times New Roman"/>
      <w:b/>
      <w:bCs/>
      <w:sz w:val="20"/>
      <w:szCs w:val="24"/>
      <w:lang w:val="pt-BR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8108F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108F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108F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108F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108F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108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108F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9C4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C05EE"/>
    <w:pPr>
      <w:spacing w:after="157" w:line="364" w:lineRule="auto"/>
      <w:ind w:left="720" w:right="1134" w:hanging="10"/>
      <w:contextualSpacing/>
      <w:jc w:val="both"/>
    </w:pPr>
    <w:rPr>
      <w:rFonts w:ascii="Arial" w:eastAsia="Arial" w:hAnsi="Arial" w:cs="Arial"/>
      <w:color w:val="000000"/>
      <w:lang w:eastAsia="es-CO"/>
    </w:rPr>
  </w:style>
  <w:style w:type="character" w:customStyle="1" w:styleId="Ttulo2Car">
    <w:name w:val="Título 2 Car"/>
    <w:basedOn w:val="Fuentedeprrafopredeter"/>
    <w:link w:val="Ttulo2"/>
    <w:rsid w:val="00CD7BB7"/>
    <w:rPr>
      <w:rFonts w:ascii="Arial" w:eastAsia="Times New Roman" w:hAnsi="Arial" w:cs="Times New Roman"/>
      <w:b/>
      <w:bCs/>
      <w:sz w:val="20"/>
      <w:szCs w:val="24"/>
      <w:lang w:val="pt-BR" w:eastAsia="es-ES"/>
    </w:rPr>
  </w:style>
  <w:style w:type="paragraph" w:styleId="Puesto">
    <w:name w:val="Title"/>
    <w:basedOn w:val="Normal"/>
    <w:next w:val="Normal"/>
    <w:link w:val="PuestoCar"/>
    <w:qFormat/>
    <w:rsid w:val="00CD7BB7"/>
    <w:pPr>
      <w:spacing w:after="0" w:line="240" w:lineRule="auto"/>
    </w:pPr>
    <w:rPr>
      <w:rFonts w:ascii="Arial" w:eastAsiaTheme="majorEastAsia" w:hAnsi="Arial" w:cstheme="majorBidi"/>
      <w:spacing w:val="-10"/>
      <w:kern w:val="28"/>
      <w:sz w:val="20"/>
      <w:szCs w:val="56"/>
      <w:lang w:val="en-US"/>
    </w:rPr>
  </w:style>
  <w:style w:type="character" w:customStyle="1" w:styleId="PuestoCar">
    <w:name w:val="Puesto Car"/>
    <w:basedOn w:val="Fuentedeprrafopredeter"/>
    <w:link w:val="Puesto"/>
    <w:rsid w:val="00CD7BB7"/>
    <w:rPr>
      <w:rFonts w:ascii="Arial" w:eastAsiaTheme="majorEastAsia" w:hAnsi="Arial" w:cstheme="majorBidi"/>
      <w:spacing w:val="-10"/>
      <w:kern w:val="28"/>
      <w:sz w:val="20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MA1 Sergio Daniel Medina Rojas</dc:creator>
  <cp:keywords/>
  <dc:description/>
  <cp:lastModifiedBy>MA1 Sergio Daniel Medina Rojas</cp:lastModifiedBy>
  <cp:revision>15</cp:revision>
  <cp:lastPrinted>2019-05-31T17:04:00Z</cp:lastPrinted>
  <dcterms:created xsi:type="dcterms:W3CDTF">2019-05-31T16:56:00Z</dcterms:created>
  <dcterms:modified xsi:type="dcterms:W3CDTF">2019-06-27T15:20:00Z</dcterms:modified>
</cp:coreProperties>
</file>